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53B" w:rsidRPr="007C4EF8" w:rsidRDefault="0047353B" w:rsidP="00A236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C4EF8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A2369D" w:rsidRPr="007C4EF8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Финансовая грамотность детей.</w:t>
      </w:r>
    </w:p>
    <w:p w:rsidR="00505DA9" w:rsidRDefault="00505DA9" w:rsidP="00A2369D">
      <w:pPr>
        <w:pStyle w:val="a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Дайте ребенку знания о деньгах</w:t>
      </w:r>
    </w:p>
    <w:p w:rsidR="002718FD" w:rsidRDefault="002718FD" w:rsidP="002718FD">
      <w:pPr>
        <w:pStyle w:val="a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40"/>
          <w:lang w:eastAsia="ru-RU"/>
        </w:rPr>
      </w:pPr>
    </w:p>
    <w:p w:rsidR="002718FD" w:rsidRDefault="002718FD" w:rsidP="002718FD">
      <w:pPr>
        <w:pStyle w:val="a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40"/>
          <w:lang w:eastAsia="ru-RU"/>
        </w:rPr>
      </w:pPr>
      <w:r w:rsidRPr="002718FD">
        <w:rPr>
          <w:rFonts w:ascii="Times New Roman" w:eastAsia="Times New Roman" w:hAnsi="Times New Roman" w:cs="Times New Roman"/>
          <w:bCs/>
          <w:kern w:val="36"/>
          <w:sz w:val="28"/>
          <w:szCs w:val="40"/>
          <w:lang w:eastAsia="ru-RU"/>
        </w:rPr>
        <w:t>Подготовила: ст. воспитатель Хамзина Е.М.</w:t>
      </w:r>
    </w:p>
    <w:p w:rsidR="002718FD" w:rsidRPr="002718FD" w:rsidRDefault="002718FD" w:rsidP="002718FD">
      <w:pPr>
        <w:pStyle w:val="a7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40"/>
          <w:lang w:eastAsia="ru-RU"/>
        </w:rPr>
        <w:t>Дата: 17.11.2021г.</w:t>
      </w:r>
    </w:p>
    <w:p w:rsidR="00505DA9" w:rsidRPr="007C4EF8" w:rsidRDefault="00505DA9" w:rsidP="00A2369D">
      <w:pPr>
        <w:pStyle w:val="a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растут. Рано или поздно они станут взрослыми. Какие знания и уроки они сейчас получают от Вас, именно такими они, впоследствии, и станут учениками, работниками, мужьями и женами, родителями, бабушками и дедушками. Некоторые знания особенно важны. Причем, чем в более раннем возрасте Ваши дети получат самые важные знания, тем больше ошибок им удастся избежать в зрелом возрасте.</w:t>
      </w:r>
    </w:p>
    <w:p w:rsidR="00505DA9" w:rsidRP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644525</wp:posOffset>
            </wp:positionV>
            <wp:extent cx="1591945" cy="2076450"/>
            <wp:effectExtent l="19050" t="0" r="8255" b="0"/>
            <wp:wrapTight wrapText="bothSides">
              <wp:wrapPolygon edited="0">
                <wp:start x="-258" y="0"/>
                <wp:lineTo x="-258" y="21402"/>
                <wp:lineTo x="21712" y="21402"/>
                <wp:lineTo x="21712" y="0"/>
                <wp:lineTo x="-258" y="0"/>
              </wp:wrapPolygon>
            </wp:wrapTight>
            <wp:docPr id="6" name="Рисунок 6" descr="https://www.dengiest.ru/wp-content/uploads/2015/10/Dengiest_830_3187032-825x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ngiest.ru/wp-content/uploads/2015/10/Dengiest_830_3187032-825x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DA9"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из этих уроков, полученных в детстве, относятся к любви, работе, жизненным ценностям. Родители, как правило, учат ребенку тому, что важно для них. Ваша задача — дать своим детям такие уроки, которые помогут им научиться быть успешными, счастливыми и продуктивными.</w:t>
      </w:r>
      <w:r w:rsidRPr="007C4EF8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5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 сожалению, одна из наук, которой очень часто пренебрегают, это наука денег.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многие дети растут без навыков обращения с деньгами. То ли их родители не чувствуют себя уверенно в разговоре о деньгах, то ли они не думают, что это важно.</w:t>
      </w:r>
    </w:p>
    <w:p w:rsidR="00505DA9" w:rsidRPr="007C4EF8" w:rsidRDefault="00505DA9" w:rsidP="003705B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— это не та наука, которую надо изучать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будучи взрослым. Последствия могут быть слишком значительными. Как пример, финансовый стресс, который может вызвать другие заболевания и расстройства. Или это может быть жизнью «от зарплаты до зарплаты» и полное отсутствие сбережений. В любом случае, у таких людей жизнь всегда труднее, чем она должна быть. На Вас, как на родителях, лежит ответственность научить ребенка быть финансово грамотным.</w:t>
      </w:r>
    </w:p>
    <w:p w:rsidR="007C4EF8" w:rsidRDefault="007C4EF8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означает для ребенка быть финансово грамотным?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финансовой грамотности есть несколько компонентов. Они включают в себя концепцию создания накоплений, постановки целей, а также концепцию, как заставлять деньги работать на себя. Финансовая грамотность помогает знать, что мгновенное удовлетворение от быстрой покупки — ничто, по сравнению с эмоциями от выполнения крупной цели.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Учить ребенка быть финансово грамотным, это значит учить его: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экономить деньги.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Насколько важно ставить финансовые цели, как долгосрочные, так и краткосрочные.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инвестировать свои деньги и заставить их работать на себя.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создать бюджет и распределять свои деньги, чтобы хватало на все необходимые нужды.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 помощью современных технологий и систем сохранять контроль над своими деньгами.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том, что он единственный в мире человек, который может принимать решения о своих деньгах.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практике пожертвований, чтобы помочь другим нуждающимся.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принять решение — потратить деньги сейчас или сохранить их для последующих нужд и покупок.</w:t>
      </w:r>
    </w:p>
    <w:p w:rsidR="00505DA9" w:rsidRPr="007C4EF8" w:rsidRDefault="00505DA9" w:rsidP="007C4EF8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работают банки.</w:t>
      </w:r>
    </w:p>
    <w:p w:rsidR="007C4EF8" w:rsidRPr="0034747B" w:rsidRDefault="00505DA9" w:rsidP="0034747B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зарабатывать деньги и достигать своих финансовых целей.</w:t>
      </w:r>
    </w:p>
    <w:p w:rsidR="007C4EF8" w:rsidRPr="0034747B" w:rsidRDefault="00505DA9" w:rsidP="004C0840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только самая необходимая часть науки, которую 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необходимо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преподать своим детям. Некоторые из этих знаний достаточно тяжелы и требуют длительного периода для 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Почему так важно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часто Вы сами испытываете стресс, связанный с деньгами? Когда Вы пытаетесь погасить ипотеку, или думаете о своем выходе на пенсию, «денежный стресс» является довольно распространенной проблемой многих людей. Вероятно, Вы уже знаете, какие шаги Вы должны были сделать и не сделали, и каких ошибок Вам стоило бы избежать. И сейчас есть хороший шанс получить надежду, что у Вашего ребенка все будет намного проще.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Есть несколько причин, почему так важно учить ребенка управлять своими деньгами.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был меньше подвержен стрессу, связанному с деньгами, когда станет взрослым.</w:t>
      </w:r>
    </w:p>
    <w:p w:rsidR="00505DA9" w:rsidRPr="007C4EF8" w:rsidRDefault="00505DA9" w:rsidP="007C4EF8">
      <w:pPr>
        <w:pStyle w:val="a7"/>
        <w:numPr>
          <w:ilvl w:val="0"/>
          <w:numId w:val="4"/>
        </w:numPr>
        <w:tabs>
          <w:tab w:val="left" w:pos="567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имел возможность жить с комфортом.</w:t>
      </w:r>
      <w:r w:rsid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он не жил с Вами, когда уже станет взрослым, только потому, что он не может позволить себе жить самостоятельно.</w:t>
      </w:r>
    </w:p>
    <w:p w:rsidR="00505DA9" w:rsidRDefault="00505DA9" w:rsidP="007C4EF8">
      <w:pPr>
        <w:pStyle w:val="a7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у него была лучшая жизнь, чем у Вас.</w:t>
      </w:r>
    </w:p>
    <w:p w:rsidR="007C4EF8" w:rsidRPr="007C4EF8" w:rsidRDefault="007C4EF8" w:rsidP="0034747B">
      <w:pPr>
        <w:pStyle w:val="a7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нужно начинать учить ребенка финансовой грамотности?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удивитесь, но Вы можете начинать учить ребенка знаниям о деньгах уже с двух лет. В то время как, если Ваш ребенок уже старше, очень важно начать его учить обращению с деньгами как можно скорее. И помните — никогда не поздно начинать.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127000</wp:posOffset>
            </wp:positionV>
            <wp:extent cx="1971675" cy="1647825"/>
            <wp:effectExtent l="19050" t="0" r="9525" b="0"/>
            <wp:wrapTight wrapText="bothSides">
              <wp:wrapPolygon edited="0">
                <wp:start x="-209" y="0"/>
                <wp:lineTo x="-209" y="21475"/>
                <wp:lineTo x="21704" y="21475"/>
                <wp:lineTo x="21704" y="0"/>
                <wp:lineTo x="-209" y="0"/>
              </wp:wrapPolygon>
            </wp:wrapTight>
            <wp:docPr id="15" name="Рисунок 15" descr="https://cdn2.arhivurokov.ru/multiurok/html/2017/11/13/s_5a09d6a9e6cfe/74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dn2.arhivurokov.ru/multiurok/html/2017/11/13/s_5a09d6a9e6cfe/741751_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 школы.</w:t>
      </w:r>
      <w:r w:rsidR="0034747B" w:rsidRPr="0034747B">
        <w:t xml:space="preserve"> 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дошкольном возрасте Вы можете научить ребенка самой концепции денег — иными словами, что такое деньги и за</w:t>
      </w:r>
      <w:r w:rsidR="0034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они нужны. Вы можете поговорить с ними о значении различных монет и бумажных денег. Вы также можете научить их тому, что деньги используются, чтобы покупать вещи. Игра в магазин является простым способом преподавания концепции денег для детей младшего возраста.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начальной школе.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самое прекрасное время, чтобы начать обучение разницы между нуждой и необходимостью. Дети могут помочь с походом в продуктовый магазин и участвовать в принятии финансовых решений. Это также отличный возраст, чтобы показать ребенку, как использовать копилку, чтобы ввести понятие карманных денег и работы за деньги. К концу начальной школы они должны понимать, что чтобы купить вещи, которые они хотят, нужно экономить деньги.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средней школе.</w:t>
      </w:r>
    </w:p>
    <w:p w:rsidR="00A2369D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дети уже более чем готовы начать зарабатывать деньги. Вы можете связать карманные деньги с некоторыми работами по хозяйству или дать им возможность зарабатывать деньги по всему дому. Это также хорошее время, чтобы научить их сберегать деньги для будущего и для вещей, которые они хотят купить в ближайшем будущем. В этом возрасте ребенок может также начать изучать инвестиции и использовать для этого свои накопления.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Высшая школа.</w:t>
      </w:r>
      <w:r w:rsidR="00A2369D"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времени, Ваш ребенок должен уже узнать некоторую финансовую независимость. Будем надеяться, что они уже имели возможность работать за деньги и знают о сбережении сре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краткосрочных и долгосрочных целей. Они уже могут иметь свой инвестиционный счет и уже всерьез строить свой капитал.</w:t>
      </w:r>
    </w:p>
    <w:p w:rsid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того, как Ваш ребенок поступил в колледж или в ВУЗ, пора выводить его на путь к финансовой независимости. Конечно, Вы можете платить за обучение и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помогать ему управлять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своими финансами. Тем не менее, он также должен быть в состоянии обрабатывать большую часть своих финансовых решений самостоятельно.</w:t>
      </w:r>
    </w:p>
    <w:p w:rsidR="0034747B" w:rsidRDefault="0034747B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C4EF8" w:rsidRPr="0034747B" w:rsidRDefault="00505DA9" w:rsidP="0034747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Никогда не бывает слишком поздно, чтобы начать учить ребенка деньгам, экономии и инвестированию.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05DA9" w:rsidRPr="007C4EF8" w:rsidRDefault="00505DA9" w:rsidP="007C4EF8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Когда стоит разговаривать с ребенком о деньгах?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он получает подарок.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Ваш ребенок получает подарок на день рождения или другой праздник, это самое прекрасное время, чтобы поговорить с ним о</w:t>
      </w:r>
      <w:r w:rsidR="004C0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деньгами, так тут сам бог велел. Вы можете помочь своему ребенку спланировать, каким образом он будет экономить и для чего он будет это делать.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Когда Вы пользуетесь банкоматом.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Банкомат — это волшебный ящик, который выдает деньги, когда Вы вводите секретный код. </w:t>
      </w:r>
      <w:proofErr w:type="gramStart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не так</w:t>
      </w:r>
      <w:proofErr w:type="gramEnd"/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7C4EF8" w:rsidRDefault="0034747B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79375</wp:posOffset>
            </wp:positionV>
            <wp:extent cx="2019300" cy="1438275"/>
            <wp:effectExtent l="19050" t="0" r="0" b="0"/>
            <wp:wrapTight wrapText="bothSides">
              <wp:wrapPolygon edited="0">
                <wp:start x="-204" y="0"/>
                <wp:lineTo x="-204" y="21457"/>
                <wp:lineTo x="21600" y="21457"/>
                <wp:lineTo x="21600" y="0"/>
                <wp:lineTo x="-204" y="0"/>
              </wp:wrapPolygon>
            </wp:wrapTight>
            <wp:docPr id="9" name="Рисунок 9" descr="https://img2.labirint.ru/books/572470/scrn_bi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labirint.ru/books/572470/scrn_big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559" t="5058" r="2500" b="5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магазине.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  <w:r w:rsidR="0034747B" w:rsidRPr="0034747B">
        <w:t xml:space="preserve"> 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Оплата счетов и квитанций.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7C4EF8" w:rsidRDefault="007C4EF8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5DA9" w:rsidRPr="007C4EF8" w:rsidRDefault="00505DA9" w:rsidP="007C4EF8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4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Начинайте учить своих детей финансовой грамотности как можно раньше, в каком бы возрасте они сейчас не были.</w:t>
      </w:r>
      <w:r w:rsidRPr="007C4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47353B" w:rsidRPr="007C4EF8" w:rsidRDefault="0047353B" w:rsidP="002718F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5DA9" w:rsidRPr="007C4EF8" w:rsidRDefault="00505DA9" w:rsidP="00A2369D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5DA9" w:rsidRPr="007C4EF8" w:rsidSect="00A236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851" w:header="709" w:footer="709" w:gutter="0"/>
      <w:pgBorders w:offsetFrom="page">
        <w:top w:val="peopleHats" w:sz="10" w:space="24" w:color="auto"/>
        <w:left w:val="peopleHats" w:sz="10" w:space="24" w:color="auto"/>
        <w:bottom w:val="peopleHats" w:sz="10" w:space="24" w:color="auto"/>
        <w:right w:val="peopleHat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A3" w:rsidRDefault="003902A3" w:rsidP="0047353B">
      <w:pPr>
        <w:spacing w:after="0" w:line="240" w:lineRule="auto"/>
      </w:pPr>
      <w:r>
        <w:separator/>
      </w:r>
    </w:p>
  </w:endnote>
  <w:endnote w:type="continuationSeparator" w:id="0">
    <w:p w:rsidR="003902A3" w:rsidRDefault="003902A3" w:rsidP="0047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4735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47353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473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A3" w:rsidRDefault="003902A3" w:rsidP="0047353B">
      <w:pPr>
        <w:spacing w:after="0" w:line="240" w:lineRule="auto"/>
      </w:pPr>
      <w:r>
        <w:separator/>
      </w:r>
    </w:p>
  </w:footnote>
  <w:footnote w:type="continuationSeparator" w:id="0">
    <w:p w:rsidR="003902A3" w:rsidRDefault="003902A3" w:rsidP="0047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2718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1" o:spid="_x0000_s2050" type="#_x0000_t75" style="position:absolute;margin-left:0;margin-top:0;width:1516.8pt;height:1012.8pt;z-index:-251657216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2718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2" o:spid="_x0000_s2051" type="#_x0000_t75" style="position:absolute;margin-left:0;margin-top:0;width:1516.8pt;height:1012.8pt;z-index:-251656192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53B" w:rsidRDefault="002718F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57420" o:spid="_x0000_s2049" type="#_x0000_t75" style="position:absolute;margin-left:0;margin-top:0;width:1516.8pt;height:1012.8pt;z-index:-251658240;mso-position-horizontal:center;mso-position-horizontal-relative:margin;mso-position-vertical:center;mso-position-vertical-relative:margin" o:allowincell="f">
          <v:imagedata r:id="rId1" o:title="b3e17-the-union-budget-–-2017-version-1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06D51"/>
    <w:multiLevelType w:val="hybridMultilevel"/>
    <w:tmpl w:val="3C6C84CA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834F6"/>
    <w:multiLevelType w:val="multilevel"/>
    <w:tmpl w:val="2428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21F5A"/>
    <w:multiLevelType w:val="hybridMultilevel"/>
    <w:tmpl w:val="0B6EEA50"/>
    <w:lvl w:ilvl="0" w:tplc="86CE264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711E8"/>
    <w:multiLevelType w:val="multilevel"/>
    <w:tmpl w:val="6A38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53B"/>
    <w:rsid w:val="000D4E46"/>
    <w:rsid w:val="002718FD"/>
    <w:rsid w:val="0034747B"/>
    <w:rsid w:val="003705B8"/>
    <w:rsid w:val="003902A3"/>
    <w:rsid w:val="0047353B"/>
    <w:rsid w:val="004C0840"/>
    <w:rsid w:val="00505DA9"/>
    <w:rsid w:val="00577A78"/>
    <w:rsid w:val="00715FEA"/>
    <w:rsid w:val="007C4EF8"/>
    <w:rsid w:val="00826A4A"/>
    <w:rsid w:val="00A2369D"/>
    <w:rsid w:val="00BD6EEE"/>
    <w:rsid w:val="00D246DF"/>
    <w:rsid w:val="00D4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4A"/>
  </w:style>
  <w:style w:type="paragraph" w:styleId="1">
    <w:name w:val="heading 1"/>
    <w:basedOn w:val="a"/>
    <w:link w:val="10"/>
    <w:uiPriority w:val="9"/>
    <w:qFormat/>
    <w:rsid w:val="00505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5D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353B"/>
  </w:style>
  <w:style w:type="paragraph" w:styleId="a5">
    <w:name w:val="footer"/>
    <w:basedOn w:val="a"/>
    <w:link w:val="a6"/>
    <w:uiPriority w:val="99"/>
    <w:semiHidden/>
    <w:unhideWhenUsed/>
    <w:rsid w:val="00473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353B"/>
  </w:style>
  <w:style w:type="paragraph" w:styleId="a7">
    <w:name w:val="No Spacing"/>
    <w:uiPriority w:val="1"/>
    <w:qFormat/>
    <w:rsid w:val="004735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5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5D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pdated">
    <w:name w:val="updated"/>
    <w:basedOn w:val="a0"/>
    <w:rsid w:val="00505DA9"/>
  </w:style>
  <w:style w:type="character" w:styleId="a8">
    <w:name w:val="Hyperlink"/>
    <w:basedOn w:val="a0"/>
    <w:uiPriority w:val="99"/>
    <w:semiHidden/>
    <w:unhideWhenUsed/>
    <w:rsid w:val="00505DA9"/>
    <w:rPr>
      <w:color w:val="0000FF"/>
      <w:u w:val="single"/>
    </w:rPr>
  </w:style>
  <w:style w:type="character" w:customStyle="1" w:styleId="herald-share-meta">
    <w:name w:val="herald-share-meta"/>
    <w:basedOn w:val="a0"/>
    <w:rsid w:val="00505DA9"/>
  </w:style>
  <w:style w:type="paragraph" w:styleId="a9">
    <w:name w:val="Normal (Web)"/>
    <w:basedOn w:val="a"/>
    <w:uiPriority w:val="99"/>
    <w:semiHidden/>
    <w:unhideWhenUsed/>
    <w:rsid w:val="00505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505DA9"/>
    <w:rPr>
      <w:b/>
      <w:bCs/>
    </w:rPr>
  </w:style>
  <w:style w:type="character" w:styleId="ab">
    <w:name w:val="Emphasis"/>
    <w:basedOn w:val="a0"/>
    <w:uiPriority w:val="20"/>
    <w:qFormat/>
    <w:rsid w:val="00505DA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50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0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5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27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1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009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1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09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283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5491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4296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0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24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003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98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21234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123</cp:lastModifiedBy>
  <cp:revision>8</cp:revision>
  <dcterms:created xsi:type="dcterms:W3CDTF">2018-09-17T13:49:00Z</dcterms:created>
  <dcterms:modified xsi:type="dcterms:W3CDTF">2022-10-30T09:17:00Z</dcterms:modified>
</cp:coreProperties>
</file>